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17C" w:rsidRDefault="00FE217C"/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82"/>
      </w:tblGrid>
      <w:tr w:rsidR="00FE217C" w:rsidRPr="00FE217C" w:rsidTr="00265422">
        <w:tc>
          <w:tcPr>
            <w:tcW w:w="4928" w:type="dxa"/>
          </w:tcPr>
          <w:p w:rsidR="00FE217C" w:rsidRPr="00FE217C" w:rsidRDefault="00FE217C" w:rsidP="00FE217C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FE217C" w:rsidRPr="00FE217C" w:rsidRDefault="00FE217C" w:rsidP="00FE217C">
            <w:pPr>
              <w:tabs>
                <w:tab w:val="left" w:pos="5955"/>
              </w:tabs>
              <w:jc w:val="both"/>
            </w:pPr>
            <w:r w:rsidRPr="00FE217C">
              <w:t xml:space="preserve">Приложение № 2 к решению избирательной комиссии муниципального района «Город Краснокаменск и Краснокаменский район» Забайкальского края от </w:t>
            </w:r>
            <w:r>
              <w:t>17 сентября 2020</w:t>
            </w:r>
            <w:r w:rsidRPr="00FE217C">
              <w:t xml:space="preserve"> года №</w:t>
            </w:r>
            <w:r>
              <w:t xml:space="preserve"> 2</w:t>
            </w:r>
          </w:p>
        </w:tc>
      </w:tr>
    </w:tbl>
    <w:p w:rsidR="00FE217C" w:rsidRDefault="00FE217C" w:rsidP="00FE217C">
      <w:pPr>
        <w:ind w:firstLine="397"/>
        <w:jc w:val="both"/>
      </w:pPr>
    </w:p>
    <w:p w:rsidR="00FE217C" w:rsidRPr="00FE217C" w:rsidRDefault="00FE217C" w:rsidP="00FE217C">
      <w:pPr>
        <w:ind w:firstLine="397"/>
        <w:jc w:val="both"/>
      </w:pPr>
    </w:p>
    <w:p w:rsidR="00FE217C" w:rsidRPr="00FE217C" w:rsidRDefault="00FE217C" w:rsidP="00FE217C">
      <w:pPr>
        <w:jc w:val="center"/>
        <w:rPr>
          <w:b/>
          <w:bCs/>
          <w:sz w:val="28"/>
        </w:rPr>
      </w:pPr>
      <w:r w:rsidRPr="00FE217C">
        <w:rPr>
          <w:b/>
          <w:bCs/>
          <w:sz w:val="28"/>
        </w:rPr>
        <w:t xml:space="preserve">ПЕРЕЧЕНЬ </w:t>
      </w:r>
    </w:p>
    <w:p w:rsidR="00FE217C" w:rsidRPr="00FE217C" w:rsidRDefault="00FE217C" w:rsidP="00FE217C">
      <w:pPr>
        <w:jc w:val="center"/>
        <w:rPr>
          <w:b/>
          <w:bCs/>
          <w:sz w:val="28"/>
          <w:lang w:val="x-none" w:eastAsia="x-none"/>
        </w:rPr>
      </w:pPr>
      <w:r w:rsidRPr="00FE217C">
        <w:rPr>
          <w:b/>
          <w:bCs/>
          <w:sz w:val="28"/>
          <w:szCs w:val="28"/>
          <w:lang w:val="x-none" w:eastAsia="x-none"/>
        </w:rPr>
        <w:t xml:space="preserve">документов, представляемых кандидатом </w:t>
      </w:r>
      <w:r w:rsidRPr="00FE217C">
        <w:rPr>
          <w:b/>
          <w:sz w:val="28"/>
          <w:szCs w:val="28"/>
          <w:lang w:eastAsia="x-none"/>
        </w:rPr>
        <w:t>на должно</w:t>
      </w:r>
      <w:r w:rsidR="003F3AA7">
        <w:rPr>
          <w:b/>
          <w:sz w:val="28"/>
          <w:szCs w:val="28"/>
          <w:lang w:eastAsia="x-none"/>
        </w:rPr>
        <w:t>сть Г</w:t>
      </w:r>
      <w:r w:rsidRPr="00FE217C">
        <w:rPr>
          <w:b/>
          <w:sz w:val="28"/>
          <w:szCs w:val="28"/>
          <w:lang w:eastAsia="x-none"/>
        </w:rPr>
        <w:t>лавы</w:t>
      </w:r>
      <w:r w:rsidRPr="00FE217C">
        <w:rPr>
          <w:b/>
          <w:bCs/>
          <w:sz w:val="28"/>
          <w:szCs w:val="28"/>
          <w:lang w:val="x-none" w:eastAsia="x-none"/>
        </w:rPr>
        <w:t xml:space="preserve"> муниципального района «Город Краснокаменск и Краснокаменский район» Забайкальского края </w:t>
      </w:r>
      <w:r w:rsidR="003F3AA7">
        <w:rPr>
          <w:b/>
          <w:sz w:val="28"/>
          <w:szCs w:val="28"/>
          <w:lang w:val="x-none" w:eastAsia="x-none"/>
        </w:rPr>
        <w:t>в и</w:t>
      </w:r>
      <w:r w:rsidRPr="00FE217C">
        <w:rPr>
          <w:b/>
          <w:sz w:val="28"/>
          <w:szCs w:val="28"/>
          <w:lang w:val="x-none" w:eastAsia="x-none"/>
        </w:rPr>
        <w:t xml:space="preserve">збирательную комиссию муниципального района «Город Краснокаменск и Краснокаменский район» Забайкальского края в случае самовыдвижения, а также выдвижения его кандидатуры избирательным объединением </w:t>
      </w:r>
    </w:p>
    <w:p w:rsidR="00FE217C" w:rsidRPr="00FE217C" w:rsidRDefault="00FE217C" w:rsidP="00FE217C">
      <w:pPr>
        <w:ind w:firstLine="360"/>
        <w:jc w:val="both"/>
        <w:rPr>
          <w:sz w:val="20"/>
          <w:szCs w:val="20"/>
        </w:rPr>
      </w:pPr>
    </w:p>
    <w:p w:rsidR="00FE217C" w:rsidRPr="00FE217C" w:rsidRDefault="00FE217C" w:rsidP="00FE217C">
      <w:pPr>
        <w:ind w:firstLine="360"/>
        <w:jc w:val="both"/>
        <w:rPr>
          <w:sz w:val="20"/>
          <w:szCs w:val="20"/>
        </w:rPr>
      </w:pPr>
    </w:p>
    <w:p w:rsidR="00FE217C" w:rsidRPr="00FE217C" w:rsidRDefault="00FE217C" w:rsidP="00FE217C">
      <w:pPr>
        <w:ind w:firstLine="539"/>
        <w:jc w:val="both"/>
        <w:rPr>
          <w:b/>
          <w:bCs/>
          <w:sz w:val="28"/>
        </w:rPr>
      </w:pPr>
      <w:r w:rsidRPr="00FE217C">
        <w:rPr>
          <w:b/>
          <w:bCs/>
          <w:sz w:val="28"/>
        </w:rPr>
        <w:t xml:space="preserve">1. Документы, представляемые кандидатами лично в Избирательную </w:t>
      </w:r>
      <w:r w:rsidRPr="00FE217C">
        <w:rPr>
          <w:b/>
          <w:bCs/>
          <w:sz w:val="28"/>
          <w:szCs w:val="28"/>
        </w:rPr>
        <w:t xml:space="preserve">комиссию муниципального района «Город Краснокаменск и Краснокаменский район» Забайкальского края </w:t>
      </w:r>
      <w:r w:rsidRPr="00FE217C">
        <w:rPr>
          <w:b/>
          <w:bCs/>
          <w:sz w:val="28"/>
        </w:rPr>
        <w:t xml:space="preserve">для уведомления о самовыдвижении или уведомления о своем согласии баллотироваться </w:t>
      </w:r>
    </w:p>
    <w:p w:rsidR="00FE217C" w:rsidRPr="00FE217C" w:rsidRDefault="00FE217C" w:rsidP="00FE217C">
      <w:pPr>
        <w:suppressAutoHyphens/>
        <w:ind w:firstLine="539"/>
        <w:jc w:val="both"/>
        <w:rPr>
          <w:sz w:val="20"/>
          <w:szCs w:val="20"/>
          <w:lang w:val="x-none" w:eastAsia="x-none"/>
        </w:rPr>
      </w:pPr>
    </w:p>
    <w:p w:rsidR="00FE217C" w:rsidRPr="00FE217C" w:rsidRDefault="00FE217C" w:rsidP="00FE217C">
      <w:pPr>
        <w:suppressAutoHyphens/>
        <w:ind w:firstLine="539"/>
        <w:jc w:val="both"/>
        <w:rPr>
          <w:sz w:val="28"/>
          <w:lang w:val="x-none" w:eastAsia="x-none"/>
        </w:rPr>
      </w:pPr>
      <w:r w:rsidRPr="00FE217C">
        <w:rPr>
          <w:sz w:val="28"/>
          <w:lang w:val="x-none" w:eastAsia="x-none"/>
        </w:rPr>
        <w:t xml:space="preserve">1.1. Заявление о согласии баллотироваться в бумажном и электронном виде (приложение № </w:t>
      </w:r>
      <w:r w:rsidRPr="00FE217C">
        <w:rPr>
          <w:sz w:val="28"/>
          <w:lang w:eastAsia="x-none"/>
        </w:rPr>
        <w:t>7</w:t>
      </w:r>
      <w:r w:rsidRPr="00FE217C">
        <w:rPr>
          <w:sz w:val="28"/>
          <w:lang w:val="x-none" w:eastAsia="x-none"/>
        </w:rPr>
        <w:t>).</w:t>
      </w:r>
    </w:p>
    <w:p w:rsidR="00FE217C" w:rsidRPr="00FE217C" w:rsidRDefault="00FE217C" w:rsidP="00FE217C">
      <w:pPr>
        <w:suppressAutoHyphens/>
        <w:ind w:firstLine="539"/>
        <w:jc w:val="both"/>
        <w:rPr>
          <w:sz w:val="28"/>
          <w:lang w:val="x-none" w:eastAsia="x-none"/>
        </w:rPr>
      </w:pPr>
      <w:r w:rsidRPr="00FE217C">
        <w:rPr>
          <w:sz w:val="28"/>
          <w:lang w:val="x-none" w:eastAsia="x-none"/>
        </w:rPr>
        <w:t>1.2. Копия паспорта (страницы 2,3,5,18,19, при наличии отметок – стр. 6,7,8,9,10,11,12) или документа, заменяющего паспорт гражданина</w:t>
      </w:r>
      <w:r w:rsidRPr="00FE217C">
        <w:rPr>
          <w:bCs/>
          <w:sz w:val="28"/>
          <w:lang w:val="x-none" w:eastAsia="x-none"/>
        </w:rPr>
        <w:t xml:space="preserve"> (заверенная  кандидатом)</w:t>
      </w:r>
      <w:r w:rsidRPr="00FE217C">
        <w:rPr>
          <w:sz w:val="28"/>
          <w:lang w:val="x-none" w:eastAsia="x-none"/>
        </w:rPr>
        <w:t xml:space="preserve">.  </w:t>
      </w:r>
    </w:p>
    <w:p w:rsidR="00FE217C" w:rsidRPr="00FE217C" w:rsidRDefault="00FE217C" w:rsidP="00FE217C">
      <w:pPr>
        <w:suppressAutoHyphens/>
        <w:ind w:firstLine="539"/>
        <w:jc w:val="both"/>
        <w:rPr>
          <w:sz w:val="28"/>
          <w:lang w:val="x-none" w:eastAsia="x-none"/>
        </w:rPr>
      </w:pPr>
      <w:r w:rsidRPr="00FE217C">
        <w:rPr>
          <w:sz w:val="28"/>
          <w:lang w:val="x-none" w:eastAsia="x-none"/>
        </w:rPr>
        <w:t xml:space="preserve">1.3. Копия документа об образовании, подтверждающая сведения, указанные в заявлении кандидата о согласии баллотироваться, а в случае утраты указанного документа – справки из соответствующих учебных заведений, </w:t>
      </w:r>
      <w:r w:rsidRPr="00FE217C">
        <w:rPr>
          <w:b/>
          <w:bCs/>
          <w:sz w:val="28"/>
          <w:lang w:val="x-none" w:eastAsia="x-none"/>
        </w:rPr>
        <w:t xml:space="preserve"> </w:t>
      </w:r>
      <w:r w:rsidRPr="00FE217C">
        <w:rPr>
          <w:bCs/>
          <w:sz w:val="28"/>
          <w:lang w:val="x-none" w:eastAsia="x-none"/>
        </w:rPr>
        <w:t>заверенная кандидатом</w:t>
      </w:r>
      <w:r w:rsidRPr="00FE217C">
        <w:rPr>
          <w:sz w:val="28"/>
          <w:lang w:val="x-none" w:eastAsia="x-none"/>
        </w:rPr>
        <w:t>.</w:t>
      </w:r>
    </w:p>
    <w:p w:rsidR="00FE217C" w:rsidRPr="00FE217C" w:rsidRDefault="00FE217C" w:rsidP="00FE217C">
      <w:pPr>
        <w:suppressAutoHyphens/>
        <w:ind w:firstLine="539"/>
        <w:jc w:val="both"/>
        <w:rPr>
          <w:sz w:val="28"/>
          <w:lang w:val="x-none" w:eastAsia="x-none"/>
        </w:rPr>
      </w:pPr>
      <w:r w:rsidRPr="00FE217C">
        <w:rPr>
          <w:sz w:val="28"/>
          <w:lang w:val="x-none" w:eastAsia="x-none"/>
        </w:rPr>
        <w:t xml:space="preserve">1.4. </w:t>
      </w:r>
      <w:r w:rsidRPr="00FE217C">
        <w:rPr>
          <w:sz w:val="28"/>
          <w:szCs w:val="28"/>
          <w:lang w:val="x-none" w:eastAsia="x-none"/>
        </w:rPr>
        <w:t>Копия свидетельства о заключении брака (в случае, если фамилия в документе об образовании не совпадает с фамилией, указанной в паспорте или ином документе, заменяющем паспорт гражданина)</w:t>
      </w:r>
      <w:r w:rsidRPr="00FE217C">
        <w:rPr>
          <w:sz w:val="28"/>
          <w:szCs w:val="28"/>
          <w:lang w:eastAsia="x-none"/>
        </w:rPr>
        <w:t>, заверенная кандидатом</w:t>
      </w:r>
      <w:r w:rsidRPr="00FE217C">
        <w:rPr>
          <w:sz w:val="28"/>
          <w:szCs w:val="28"/>
          <w:lang w:val="x-none" w:eastAsia="x-none"/>
        </w:rPr>
        <w:t xml:space="preserve">. </w:t>
      </w:r>
    </w:p>
    <w:p w:rsidR="00FE217C" w:rsidRPr="00FE217C" w:rsidRDefault="00FE217C" w:rsidP="00FE217C">
      <w:pPr>
        <w:suppressAutoHyphens/>
        <w:ind w:firstLine="539"/>
        <w:jc w:val="both"/>
        <w:rPr>
          <w:sz w:val="28"/>
          <w:lang w:val="x-none" w:eastAsia="x-none"/>
        </w:rPr>
      </w:pPr>
      <w:r w:rsidRPr="00FE217C">
        <w:rPr>
          <w:sz w:val="28"/>
          <w:lang w:val="x-none" w:eastAsia="x-none"/>
        </w:rPr>
        <w:t>1.5. Справка с основного места работы (службы) или копия трудовой книжки, или иные документы для подтверждения сведений об основном месте работы или службы, о занимаемой должности, а при отсутствии основного места работы или службы – копии документов, подтверждающих сведения о роде занятий, то есть о деятельности кандидата, приносящей ему доход, или о статусе неработающего кандидата (пенсионер, безработный, учащийся (с указанием наименования учебного заведения), временно неработающий) - копии</w:t>
      </w:r>
      <w:r w:rsidRPr="00FE217C">
        <w:rPr>
          <w:bCs/>
          <w:sz w:val="28"/>
          <w:lang w:val="x-none" w:eastAsia="x-none"/>
        </w:rPr>
        <w:t xml:space="preserve"> должны быть заверены кандидатом</w:t>
      </w:r>
      <w:r w:rsidRPr="00FE217C">
        <w:rPr>
          <w:sz w:val="28"/>
          <w:lang w:val="x-none" w:eastAsia="x-none"/>
        </w:rPr>
        <w:t>.</w:t>
      </w:r>
    </w:p>
    <w:p w:rsidR="00FE217C" w:rsidRPr="00FE217C" w:rsidRDefault="00FE217C" w:rsidP="00FE217C">
      <w:pPr>
        <w:suppressAutoHyphens/>
        <w:ind w:firstLine="624"/>
        <w:jc w:val="both"/>
        <w:rPr>
          <w:sz w:val="28"/>
          <w:lang w:val="x-none" w:eastAsia="x-none"/>
        </w:rPr>
      </w:pPr>
      <w:r w:rsidRPr="00FE217C">
        <w:rPr>
          <w:sz w:val="28"/>
          <w:lang w:val="x-none" w:eastAsia="x-none"/>
        </w:rPr>
        <w:t xml:space="preserve">1.6. Справка о принадлежности к политической партии, либо не более чем к одному общественному объединению, статусе в политической партии, общественном объединении, заверенные постоянно действующими руководящими органами политической партии, общественного  объединения либо уполномоченным лицом соответствующего структурного подразделения политической партии, иного общественного объединения. </w:t>
      </w:r>
    </w:p>
    <w:p w:rsidR="00FE217C" w:rsidRPr="00FE217C" w:rsidRDefault="00FE217C" w:rsidP="00FE217C">
      <w:pPr>
        <w:suppressAutoHyphens/>
        <w:ind w:firstLine="624"/>
        <w:jc w:val="both"/>
        <w:rPr>
          <w:sz w:val="28"/>
          <w:szCs w:val="28"/>
          <w:lang w:val="x-none" w:eastAsia="x-none"/>
        </w:rPr>
      </w:pPr>
      <w:r w:rsidRPr="00FE217C">
        <w:rPr>
          <w:sz w:val="28"/>
          <w:lang w:val="x-none" w:eastAsia="x-none"/>
        </w:rPr>
        <w:lastRenderedPageBreak/>
        <w:t xml:space="preserve">1.7. Справка о том, что кандидат является депутатом представительного органа </w:t>
      </w:r>
      <w:r w:rsidRPr="00FE217C">
        <w:rPr>
          <w:sz w:val="28"/>
          <w:szCs w:val="28"/>
          <w:lang w:val="x-none" w:eastAsia="x-none"/>
        </w:rPr>
        <w:t>на непостоянной основе.</w:t>
      </w:r>
    </w:p>
    <w:p w:rsidR="00FE217C" w:rsidRPr="00FE217C" w:rsidRDefault="00FE217C" w:rsidP="00FE217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1.8.</w:t>
      </w:r>
      <w:r w:rsidRPr="00FE217C">
        <w:rPr>
          <w:b/>
          <w:bCs/>
          <w:sz w:val="28"/>
          <w:szCs w:val="28"/>
        </w:rPr>
        <w:t xml:space="preserve"> </w:t>
      </w:r>
      <w:r w:rsidRPr="00FE217C">
        <w:rPr>
          <w:sz w:val="28"/>
          <w:szCs w:val="28"/>
        </w:rPr>
        <w:t>Сведения о размере и об источниках доходов, а также об имуществе, принадлежащем кандидату на праве собственности (в том числе совместной собственности), о вкладах в банках, ценных бумагах по форме согласно Приложению № 1 к Федеральному закону "Об основных гарантиях избирательных прав и права на участие в референдуме граждан Российской Федерации" на бумажном носителе и в электронном виде (приложение № 8).</w:t>
      </w:r>
    </w:p>
    <w:p w:rsidR="00FE217C" w:rsidRPr="00FE217C" w:rsidRDefault="00FE217C" w:rsidP="00FE217C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1.9. Справка и иные документы, подтверждающие сведения о доходах кандидата за 2019 год (справка формы 2-НДФЛ, справка о размере пенсии и др.).</w:t>
      </w:r>
    </w:p>
    <w:p w:rsidR="00FE217C" w:rsidRPr="00FE217C" w:rsidRDefault="00FE217C" w:rsidP="00FE217C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1.10. Копия СНИЛС.</w:t>
      </w:r>
    </w:p>
    <w:p w:rsidR="00FE217C" w:rsidRPr="00FE217C" w:rsidRDefault="00FE217C" w:rsidP="00FE217C">
      <w:pPr>
        <w:ind w:firstLine="539"/>
        <w:jc w:val="both"/>
        <w:rPr>
          <w:sz w:val="28"/>
          <w:szCs w:val="28"/>
        </w:rPr>
      </w:pPr>
    </w:p>
    <w:p w:rsidR="00FE217C" w:rsidRPr="00FE217C" w:rsidRDefault="00FE217C" w:rsidP="00FE217C">
      <w:pPr>
        <w:keepNext/>
        <w:keepLines/>
        <w:suppressAutoHyphens/>
        <w:jc w:val="center"/>
        <w:rPr>
          <w:b/>
          <w:spacing w:val="-8"/>
          <w:sz w:val="28"/>
          <w:szCs w:val="20"/>
        </w:rPr>
      </w:pPr>
      <w:r w:rsidRPr="00FE217C">
        <w:rPr>
          <w:b/>
          <w:spacing w:val="-8"/>
          <w:sz w:val="28"/>
          <w:szCs w:val="20"/>
        </w:rPr>
        <w:t xml:space="preserve">2. </w:t>
      </w:r>
      <w:r w:rsidRPr="00FE217C">
        <w:rPr>
          <w:b/>
          <w:spacing w:val="-8"/>
          <w:sz w:val="28"/>
          <w:szCs w:val="28"/>
        </w:rPr>
        <w:t>Документы, представляемые в Избирательную комиссию</w:t>
      </w:r>
      <w:r w:rsidRPr="00FE217C">
        <w:t xml:space="preserve"> </w:t>
      </w:r>
      <w:r w:rsidRPr="00FE217C">
        <w:rPr>
          <w:b/>
          <w:spacing w:val="-8"/>
          <w:sz w:val="28"/>
          <w:szCs w:val="28"/>
        </w:rPr>
        <w:t xml:space="preserve">муниципального района «Город Краснокаменск и Краснокаменский район» Забайкальского края </w:t>
      </w:r>
      <w:r>
        <w:rPr>
          <w:b/>
          <w:spacing w:val="-8"/>
          <w:sz w:val="28"/>
          <w:szCs w:val="28"/>
        </w:rPr>
        <w:t xml:space="preserve">кандидатом </w:t>
      </w:r>
      <w:r w:rsidRPr="00FE217C">
        <w:rPr>
          <w:b/>
          <w:spacing w:val="-8"/>
          <w:sz w:val="28"/>
          <w:szCs w:val="28"/>
        </w:rPr>
        <w:t xml:space="preserve">для регистрации уполномоченного представителя по </w:t>
      </w:r>
      <w:r w:rsidRPr="00FE217C">
        <w:rPr>
          <w:b/>
          <w:spacing w:val="-8"/>
          <w:sz w:val="28"/>
          <w:szCs w:val="20"/>
        </w:rPr>
        <w:t>финансовым вопросам</w:t>
      </w:r>
    </w:p>
    <w:p w:rsidR="00FE217C" w:rsidRPr="00FE217C" w:rsidRDefault="00FE217C" w:rsidP="00FE217C">
      <w:pPr>
        <w:keepNext/>
        <w:keepLines/>
        <w:suppressAutoHyphens/>
        <w:jc w:val="center"/>
        <w:rPr>
          <w:b/>
          <w:spacing w:val="-8"/>
          <w:sz w:val="20"/>
          <w:szCs w:val="20"/>
        </w:rPr>
      </w:pPr>
    </w:p>
    <w:p w:rsidR="00FE217C" w:rsidRPr="00FE217C" w:rsidRDefault="00FE217C" w:rsidP="00FE217C">
      <w:pPr>
        <w:suppressAutoHyphens/>
        <w:ind w:firstLine="720"/>
        <w:jc w:val="both"/>
        <w:rPr>
          <w:sz w:val="28"/>
          <w:lang w:val="x-none" w:eastAsia="x-none"/>
        </w:rPr>
      </w:pPr>
      <w:r w:rsidRPr="00FE217C">
        <w:rPr>
          <w:sz w:val="28"/>
          <w:lang w:val="x-none" w:eastAsia="x-none"/>
        </w:rPr>
        <w:t xml:space="preserve">2.1. Заявление о регистрации уполномоченного представителя по финансовым вопросам (Приложение № </w:t>
      </w:r>
      <w:r w:rsidRPr="00FE217C">
        <w:rPr>
          <w:sz w:val="28"/>
          <w:lang w:eastAsia="x-none"/>
        </w:rPr>
        <w:t>9</w:t>
      </w:r>
      <w:r w:rsidRPr="00FE217C">
        <w:rPr>
          <w:sz w:val="28"/>
          <w:lang w:val="x-none" w:eastAsia="x-none"/>
        </w:rPr>
        <w:t>).</w:t>
      </w:r>
    </w:p>
    <w:p w:rsidR="00FE217C" w:rsidRPr="00FE217C" w:rsidRDefault="00FE217C" w:rsidP="00FE217C">
      <w:pPr>
        <w:suppressAutoHyphens/>
        <w:ind w:firstLine="720"/>
        <w:jc w:val="both"/>
        <w:rPr>
          <w:sz w:val="28"/>
        </w:rPr>
      </w:pPr>
      <w:r w:rsidRPr="00FE217C">
        <w:rPr>
          <w:sz w:val="28"/>
        </w:rPr>
        <w:t>2.2. Нотариально удостоверенная доверенность уполномоченного представителя по финансовым вопросам.</w:t>
      </w:r>
      <w:r w:rsidRPr="00FE217C">
        <w:rPr>
          <w:sz w:val="28"/>
          <w:vertAlign w:val="superscript"/>
        </w:rPr>
        <w:footnoteReference w:id="1"/>
      </w:r>
    </w:p>
    <w:p w:rsidR="00FE217C" w:rsidRPr="00FE217C" w:rsidRDefault="00FE217C" w:rsidP="00FE217C">
      <w:pPr>
        <w:suppressAutoHyphens/>
        <w:autoSpaceDN w:val="0"/>
        <w:ind w:firstLine="720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2.3. Паспорт или документ (копия), заменяющий паспорт гражданина Российской Федерации (предъявляется уполномоченным представителем кандидата по финансовым вопросам при регистрации).</w:t>
      </w:r>
      <w:r w:rsidRPr="00FE217C">
        <w:rPr>
          <w:sz w:val="28"/>
          <w:vertAlign w:val="superscript"/>
        </w:rPr>
        <w:footnoteReference w:id="2"/>
      </w:r>
    </w:p>
    <w:p w:rsidR="00FE217C" w:rsidRPr="00FE217C" w:rsidRDefault="00FE217C" w:rsidP="00FE217C">
      <w:pPr>
        <w:suppressAutoHyphens/>
        <w:autoSpaceDN w:val="0"/>
        <w:ind w:firstLine="720"/>
        <w:jc w:val="both"/>
        <w:rPr>
          <w:sz w:val="28"/>
        </w:rPr>
      </w:pPr>
      <w:r w:rsidRPr="00FE217C">
        <w:rPr>
          <w:sz w:val="28"/>
          <w:szCs w:val="28"/>
        </w:rPr>
        <w:t>2.4. Заявление гражданина о согласии быть уполномоченным представителем по финансовым вопросам.</w:t>
      </w:r>
    </w:p>
    <w:p w:rsidR="00FE217C" w:rsidRPr="00FE217C" w:rsidRDefault="00FE217C" w:rsidP="00FE217C">
      <w:pPr>
        <w:ind w:firstLine="540"/>
        <w:jc w:val="both"/>
        <w:rPr>
          <w:sz w:val="28"/>
        </w:rPr>
      </w:pPr>
    </w:p>
    <w:p w:rsidR="00FE217C" w:rsidRPr="00FE217C" w:rsidRDefault="00FE217C" w:rsidP="00FE217C">
      <w:pPr>
        <w:ind w:firstLine="540"/>
        <w:jc w:val="center"/>
        <w:rPr>
          <w:b/>
          <w:bCs/>
          <w:sz w:val="28"/>
          <w:szCs w:val="28"/>
        </w:rPr>
      </w:pPr>
      <w:r w:rsidRPr="00FE217C">
        <w:rPr>
          <w:b/>
          <w:bCs/>
          <w:sz w:val="28"/>
        </w:rPr>
        <w:t xml:space="preserve">3. </w:t>
      </w:r>
      <w:r w:rsidRPr="00FE217C">
        <w:rPr>
          <w:b/>
          <w:bCs/>
          <w:sz w:val="28"/>
          <w:szCs w:val="28"/>
        </w:rPr>
        <w:t xml:space="preserve">Документы, представляемые в Избирательную комиссию муниципального района </w:t>
      </w:r>
      <w:r w:rsidRPr="00FE217C">
        <w:rPr>
          <w:b/>
          <w:sz w:val="28"/>
          <w:szCs w:val="28"/>
        </w:rPr>
        <w:t xml:space="preserve">«Город Краснокаменск и Краснокаменский район» </w:t>
      </w:r>
      <w:r w:rsidRPr="00FE217C">
        <w:rPr>
          <w:b/>
          <w:bCs/>
          <w:sz w:val="28"/>
          <w:szCs w:val="28"/>
        </w:rPr>
        <w:t>Забайкальского края кандидатом для регистрации доверенных лиц (после регистрации кандидата)</w:t>
      </w:r>
    </w:p>
    <w:p w:rsidR="00FE217C" w:rsidRPr="00FE217C" w:rsidRDefault="00FE217C" w:rsidP="00FE217C">
      <w:pPr>
        <w:ind w:firstLine="540"/>
        <w:jc w:val="center"/>
        <w:rPr>
          <w:b/>
          <w:bCs/>
          <w:sz w:val="20"/>
          <w:szCs w:val="20"/>
        </w:rPr>
      </w:pPr>
    </w:p>
    <w:p w:rsidR="00FE217C" w:rsidRPr="00FE217C" w:rsidRDefault="00FE217C" w:rsidP="00FE217C">
      <w:pPr>
        <w:ind w:firstLine="540"/>
        <w:jc w:val="both"/>
        <w:rPr>
          <w:sz w:val="28"/>
          <w:szCs w:val="20"/>
        </w:rPr>
      </w:pPr>
      <w:r w:rsidRPr="00FE217C">
        <w:rPr>
          <w:sz w:val="28"/>
          <w:szCs w:val="20"/>
        </w:rPr>
        <w:t>3.1. Заявление кандидата о регистрации доверенных лиц (Приложение № 10).</w:t>
      </w:r>
    </w:p>
    <w:p w:rsidR="00FE217C" w:rsidRPr="00FE217C" w:rsidRDefault="00FE217C" w:rsidP="00FE217C">
      <w:pPr>
        <w:ind w:firstLine="540"/>
        <w:jc w:val="both"/>
        <w:rPr>
          <w:sz w:val="28"/>
        </w:rPr>
      </w:pPr>
      <w:r w:rsidRPr="00FE217C">
        <w:rPr>
          <w:sz w:val="28"/>
        </w:rPr>
        <w:t>3.2. Заявление гражданина о согласии быть доверенным лицом кандидата (Приложение № 11).</w:t>
      </w:r>
      <w:r w:rsidRPr="00FE217C">
        <w:rPr>
          <w:sz w:val="28"/>
          <w:vertAlign w:val="superscript"/>
        </w:rPr>
        <w:footnoteReference w:id="3"/>
      </w:r>
    </w:p>
    <w:p w:rsidR="00FE217C" w:rsidRPr="00FE217C" w:rsidRDefault="00FE217C" w:rsidP="00FE217C">
      <w:pPr>
        <w:ind w:firstLine="540"/>
        <w:jc w:val="both"/>
      </w:pPr>
    </w:p>
    <w:p w:rsidR="00FE217C" w:rsidRPr="00FE217C" w:rsidRDefault="00FE217C" w:rsidP="00FE217C">
      <w:pPr>
        <w:ind w:firstLine="540"/>
        <w:jc w:val="center"/>
        <w:rPr>
          <w:sz w:val="28"/>
          <w:szCs w:val="28"/>
        </w:rPr>
      </w:pPr>
      <w:r w:rsidRPr="00FE217C">
        <w:rPr>
          <w:b/>
          <w:bCs/>
          <w:sz w:val="28"/>
        </w:rPr>
        <w:t xml:space="preserve">4. </w:t>
      </w:r>
      <w:r w:rsidRPr="00FE217C">
        <w:rPr>
          <w:b/>
          <w:bCs/>
          <w:sz w:val="28"/>
          <w:szCs w:val="28"/>
        </w:rPr>
        <w:t xml:space="preserve">Документы, представляемые кандидатом для регистрации кандидатом </w:t>
      </w:r>
    </w:p>
    <w:p w:rsidR="00FE217C" w:rsidRPr="00FE217C" w:rsidRDefault="00FE217C" w:rsidP="00FE217C">
      <w:pPr>
        <w:ind w:firstLine="540"/>
        <w:jc w:val="center"/>
        <w:rPr>
          <w:sz w:val="28"/>
          <w:szCs w:val="28"/>
        </w:rPr>
      </w:pPr>
    </w:p>
    <w:p w:rsidR="00FE217C" w:rsidRPr="00FE217C" w:rsidRDefault="00FE217C" w:rsidP="00FE217C">
      <w:pPr>
        <w:ind w:firstLine="540"/>
        <w:jc w:val="both"/>
        <w:rPr>
          <w:sz w:val="28"/>
          <w:szCs w:val="20"/>
        </w:rPr>
      </w:pPr>
      <w:r w:rsidRPr="00FE217C">
        <w:rPr>
          <w:sz w:val="28"/>
          <w:szCs w:val="28"/>
        </w:rPr>
        <w:t>4.1.</w:t>
      </w:r>
      <w:r w:rsidRPr="00FE217C">
        <w:rPr>
          <w:sz w:val="28"/>
          <w:szCs w:val="20"/>
        </w:rPr>
        <w:t xml:space="preserve"> Первый финансовый отчет кандидата.</w:t>
      </w:r>
      <w:r w:rsidRPr="00FE217C">
        <w:rPr>
          <w:sz w:val="28"/>
          <w:szCs w:val="20"/>
          <w:vertAlign w:val="superscript"/>
        </w:rPr>
        <w:footnoteReference w:id="4"/>
      </w:r>
      <w:r w:rsidRPr="00FE217C">
        <w:rPr>
          <w:sz w:val="28"/>
          <w:szCs w:val="20"/>
        </w:rPr>
        <w:t xml:space="preserve"> (Приложение № 12).</w:t>
      </w:r>
    </w:p>
    <w:p w:rsidR="00FE217C" w:rsidRPr="00FE217C" w:rsidRDefault="00FE217C" w:rsidP="00FE217C">
      <w:pPr>
        <w:ind w:firstLine="540"/>
        <w:jc w:val="both"/>
        <w:rPr>
          <w:sz w:val="28"/>
          <w:szCs w:val="20"/>
        </w:rPr>
      </w:pPr>
      <w:r w:rsidRPr="00FE217C">
        <w:rPr>
          <w:sz w:val="28"/>
          <w:szCs w:val="20"/>
        </w:rPr>
        <w:lastRenderedPageBreak/>
        <w:t xml:space="preserve">4.2. Сведения об изменениях в данных о кандидате, ранее представленных в соответствии с частями 5 и 8 статьи 42 </w:t>
      </w:r>
      <w:r w:rsidRPr="00FE217C">
        <w:rPr>
          <w:bCs/>
          <w:sz w:val="28"/>
        </w:rPr>
        <w:t>Закона Забайкальского края от 06.07.2010г. № 385-ЗЗК</w:t>
      </w:r>
      <w:r w:rsidRPr="00FE217C">
        <w:rPr>
          <w:sz w:val="28"/>
          <w:szCs w:val="20"/>
        </w:rPr>
        <w:t xml:space="preserve"> (если такие изменения имеются) (Приложение № 13).</w:t>
      </w:r>
      <w:r w:rsidRPr="00FE217C">
        <w:rPr>
          <w:sz w:val="28"/>
          <w:szCs w:val="20"/>
          <w:vertAlign w:val="superscript"/>
        </w:rPr>
        <w:footnoteReference w:id="5"/>
      </w:r>
    </w:p>
    <w:p w:rsidR="00FE217C" w:rsidRPr="00FE217C" w:rsidRDefault="00FE217C" w:rsidP="00FE217C">
      <w:pPr>
        <w:ind w:firstLine="540"/>
        <w:jc w:val="both"/>
        <w:rPr>
          <w:sz w:val="28"/>
        </w:rPr>
      </w:pPr>
      <w:r w:rsidRPr="00FE217C">
        <w:rPr>
          <w:sz w:val="28"/>
          <w:szCs w:val="20"/>
        </w:rPr>
        <w:t xml:space="preserve">4.3. </w:t>
      </w:r>
      <w:r w:rsidRPr="00FE217C">
        <w:rPr>
          <w:sz w:val="28"/>
        </w:rPr>
        <w:t>Документы, представляемые в случае, если в поддержку выдвижения кандидата осуществлялся сбор подписей:</w:t>
      </w:r>
    </w:p>
    <w:p w:rsidR="00FE217C" w:rsidRPr="00FE217C" w:rsidRDefault="00FE217C" w:rsidP="00FE217C">
      <w:pPr>
        <w:ind w:firstLine="540"/>
        <w:jc w:val="both"/>
        <w:rPr>
          <w:color w:val="FF0000"/>
          <w:sz w:val="28"/>
          <w:szCs w:val="20"/>
        </w:rPr>
      </w:pPr>
      <w:r w:rsidRPr="00FE217C">
        <w:rPr>
          <w:sz w:val="28"/>
        </w:rPr>
        <w:t>4.3.1. П</w:t>
      </w:r>
      <w:r w:rsidRPr="00FE217C">
        <w:rPr>
          <w:sz w:val="28"/>
          <w:szCs w:val="20"/>
        </w:rPr>
        <w:t xml:space="preserve">одписные листы с подписями избирателей, собранными в поддержку выдвижения кандидата </w:t>
      </w:r>
      <w:r w:rsidRPr="00FE217C">
        <w:rPr>
          <w:bCs/>
          <w:sz w:val="28"/>
          <w:szCs w:val="28"/>
        </w:rPr>
        <w:t xml:space="preserve">по формам согласно </w:t>
      </w:r>
      <w:hyperlink r:id="rId8" w:history="1">
        <w:r w:rsidRPr="00FE217C">
          <w:rPr>
            <w:bCs/>
            <w:sz w:val="28"/>
            <w:szCs w:val="28"/>
          </w:rPr>
          <w:t>приложению</w:t>
        </w:r>
      </w:hyperlink>
      <w:r w:rsidRPr="00FE217C">
        <w:rPr>
          <w:bCs/>
          <w:sz w:val="28"/>
          <w:szCs w:val="28"/>
        </w:rPr>
        <w:t xml:space="preserve"> </w:t>
      </w:r>
      <w:hyperlink r:id="rId9" w:history="1">
        <w:r w:rsidRPr="00FE217C">
          <w:rPr>
            <w:bCs/>
            <w:sz w:val="28"/>
            <w:szCs w:val="28"/>
          </w:rPr>
          <w:t>6</w:t>
        </w:r>
      </w:hyperlink>
      <w:r w:rsidRPr="00FE217C">
        <w:rPr>
          <w:bCs/>
          <w:sz w:val="28"/>
          <w:szCs w:val="28"/>
        </w:rPr>
        <w:t xml:space="preserve"> к Федеральному закону об основных гарантиях (часть 3 статьи 46 </w:t>
      </w:r>
      <w:r w:rsidRPr="00FE217C">
        <w:rPr>
          <w:bCs/>
          <w:sz w:val="28"/>
        </w:rPr>
        <w:t>Закона Забайкальского края от 06.07.2010г. № 385-ЗЗК (приложение № 14).</w:t>
      </w:r>
    </w:p>
    <w:p w:rsidR="00FE217C" w:rsidRPr="00FE217C" w:rsidRDefault="00FE217C" w:rsidP="00FE217C">
      <w:pPr>
        <w:ind w:firstLine="540"/>
        <w:jc w:val="both"/>
        <w:rPr>
          <w:sz w:val="28"/>
          <w:szCs w:val="20"/>
        </w:rPr>
      </w:pPr>
      <w:r w:rsidRPr="00FE217C">
        <w:rPr>
          <w:sz w:val="28"/>
          <w:szCs w:val="20"/>
        </w:rPr>
        <w:t>4.3.2. Протокол об итогах сбора подписей избирателей на бумажном носителе и в машиночитаемом виде в двух экземплярах по форме, утвержденной решением Избирательной комиссии (Приложение № 15).</w:t>
      </w:r>
      <w:r w:rsidRPr="00FE217C">
        <w:rPr>
          <w:sz w:val="28"/>
          <w:szCs w:val="20"/>
          <w:vertAlign w:val="superscript"/>
        </w:rPr>
        <w:footnoteReference w:id="6"/>
      </w:r>
    </w:p>
    <w:p w:rsidR="00FE217C" w:rsidRPr="00FE217C" w:rsidRDefault="00FE217C" w:rsidP="00FE217C">
      <w:pPr>
        <w:ind w:firstLine="540"/>
        <w:jc w:val="both"/>
        <w:rPr>
          <w:sz w:val="28"/>
        </w:rPr>
      </w:pPr>
      <w:r w:rsidRPr="00FE217C">
        <w:rPr>
          <w:sz w:val="28"/>
        </w:rPr>
        <w:t>4.3.3. Документы, подтверждающие факт оплаты изготовления бланков подписных листов за счет средств избирательного фонда кандидата.</w:t>
      </w:r>
      <w:r w:rsidRPr="00FE217C">
        <w:rPr>
          <w:sz w:val="28"/>
          <w:vertAlign w:val="superscript"/>
        </w:rPr>
        <w:footnoteReference w:id="7"/>
      </w:r>
    </w:p>
    <w:p w:rsidR="00FE217C" w:rsidRPr="00FE217C" w:rsidRDefault="00FE217C" w:rsidP="00FE217C">
      <w:pPr>
        <w:ind w:firstLine="540"/>
        <w:jc w:val="both"/>
        <w:rPr>
          <w:sz w:val="28"/>
        </w:rPr>
      </w:pPr>
      <w:r w:rsidRPr="00FE217C">
        <w:rPr>
          <w:sz w:val="28"/>
        </w:rPr>
        <w:t>4.</w:t>
      </w:r>
      <w:proofErr w:type="gramStart"/>
      <w:r w:rsidRPr="00FE217C">
        <w:rPr>
          <w:sz w:val="28"/>
        </w:rPr>
        <w:t>4.Уведомление</w:t>
      </w:r>
      <w:proofErr w:type="gramEnd"/>
      <w:r w:rsidRPr="00FE217C">
        <w:rPr>
          <w:sz w:val="28"/>
        </w:rPr>
        <w:t xml:space="preserve"> об открытии специального избирательного счета (Приложение № 16).</w:t>
      </w:r>
    </w:p>
    <w:p w:rsidR="00FE217C" w:rsidRPr="00FE217C" w:rsidRDefault="00FE217C" w:rsidP="00FE217C">
      <w:pPr>
        <w:ind w:firstLine="540"/>
        <w:jc w:val="both"/>
        <w:rPr>
          <w:sz w:val="28"/>
        </w:rPr>
      </w:pPr>
      <w:r w:rsidRPr="00FE217C">
        <w:rPr>
          <w:sz w:val="28"/>
        </w:rPr>
        <w:t>4.5. Две фотографии кандидата размером 3х4 см без уголка в бумажном и электронном виде.</w:t>
      </w:r>
    </w:p>
    <w:p w:rsidR="00FE217C" w:rsidRPr="00FE217C" w:rsidRDefault="00FE217C" w:rsidP="00FE217C">
      <w:pPr>
        <w:widowControl w:val="0"/>
        <w:suppressAutoHyphens/>
        <w:autoSpaceDE w:val="0"/>
        <w:autoSpaceDN w:val="0"/>
        <w:ind w:left="-360" w:firstLine="1069"/>
        <w:jc w:val="both"/>
        <w:rPr>
          <w:b/>
          <w:bCs/>
          <w:i/>
          <w:iCs/>
          <w:sz w:val="28"/>
          <w:szCs w:val="28"/>
        </w:rPr>
      </w:pPr>
    </w:p>
    <w:p w:rsidR="00FE217C" w:rsidRPr="00FE217C" w:rsidRDefault="00FE217C" w:rsidP="00FE217C">
      <w:pPr>
        <w:ind w:firstLine="540"/>
        <w:jc w:val="center"/>
        <w:rPr>
          <w:b/>
          <w:bCs/>
          <w:sz w:val="28"/>
          <w:szCs w:val="28"/>
        </w:rPr>
      </w:pPr>
      <w:r w:rsidRPr="00FE217C">
        <w:rPr>
          <w:b/>
          <w:bCs/>
          <w:sz w:val="28"/>
        </w:rPr>
        <w:t xml:space="preserve">5. </w:t>
      </w:r>
      <w:r w:rsidRPr="00FE217C">
        <w:rPr>
          <w:b/>
          <w:bCs/>
          <w:sz w:val="28"/>
          <w:szCs w:val="28"/>
        </w:rPr>
        <w:t>Документы, представляемые</w:t>
      </w:r>
      <w:r w:rsidR="0021778C">
        <w:rPr>
          <w:b/>
          <w:bCs/>
          <w:sz w:val="28"/>
          <w:szCs w:val="28"/>
        </w:rPr>
        <w:t xml:space="preserve"> кандидатом не позднее 30 дней </w:t>
      </w:r>
      <w:r w:rsidRPr="00FE217C">
        <w:rPr>
          <w:b/>
          <w:bCs/>
          <w:sz w:val="28"/>
          <w:szCs w:val="28"/>
        </w:rPr>
        <w:t xml:space="preserve">со дня официального опубликования результатов выборов </w:t>
      </w:r>
    </w:p>
    <w:p w:rsidR="00FE217C" w:rsidRPr="00FE217C" w:rsidRDefault="00FE217C" w:rsidP="00FE217C">
      <w:pPr>
        <w:ind w:firstLine="540"/>
        <w:jc w:val="center"/>
        <w:rPr>
          <w:sz w:val="28"/>
          <w:szCs w:val="28"/>
        </w:rPr>
      </w:pPr>
    </w:p>
    <w:p w:rsidR="00FE217C" w:rsidRPr="00FE217C" w:rsidRDefault="00FE217C" w:rsidP="00FE21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217C">
        <w:rPr>
          <w:bCs/>
          <w:sz w:val="28"/>
          <w:szCs w:val="28"/>
        </w:rPr>
        <w:t xml:space="preserve">5.1. Итоговый финансовый отчет </w:t>
      </w:r>
      <w:r w:rsidRPr="00FE217C">
        <w:rPr>
          <w:sz w:val="28"/>
          <w:szCs w:val="28"/>
        </w:rPr>
        <w:t xml:space="preserve">о размере своего избирательного фонда, обо всех источниках его формирования, а также обо всех расходах, произведенных за счет средств </w:t>
      </w:r>
      <w:r w:rsidRPr="00FE217C">
        <w:rPr>
          <w:bCs/>
          <w:sz w:val="28"/>
          <w:szCs w:val="28"/>
        </w:rPr>
        <w:t>(Приложение № 12).</w:t>
      </w:r>
      <w:r w:rsidRPr="00FE217C">
        <w:rPr>
          <w:sz w:val="28"/>
          <w:szCs w:val="28"/>
        </w:rPr>
        <w:t xml:space="preserve"> </w:t>
      </w:r>
    </w:p>
    <w:p w:rsidR="00FE217C" w:rsidRPr="00FE217C" w:rsidRDefault="00FE217C" w:rsidP="00FE21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217C">
        <w:rPr>
          <w:sz w:val="28"/>
          <w:szCs w:val="28"/>
        </w:rPr>
        <w:t xml:space="preserve">5.2. Первичные финансовые документы, подтверждающие поступление и расходование средств избирательного фонда. </w:t>
      </w:r>
    </w:p>
    <w:p w:rsidR="00FE217C" w:rsidRPr="00FE217C" w:rsidRDefault="00FE217C" w:rsidP="00FE21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217C">
        <w:rPr>
          <w:sz w:val="28"/>
          <w:szCs w:val="28"/>
        </w:rPr>
        <w:t xml:space="preserve">5.3. Если кандидат утратил свой статус, обязанность сдачи финансового отчета возлагается на гражданина, являвшегося кандидатом. </w:t>
      </w:r>
    </w:p>
    <w:p w:rsidR="00FE217C" w:rsidRPr="00FE217C" w:rsidRDefault="00FE217C" w:rsidP="00FE217C">
      <w:pPr>
        <w:autoSpaceDE w:val="0"/>
        <w:autoSpaceDN w:val="0"/>
        <w:adjustRightInd w:val="0"/>
        <w:ind w:firstLine="540"/>
        <w:jc w:val="both"/>
        <w:rPr>
          <w:b/>
          <w:bCs/>
          <w:sz w:val="20"/>
          <w:szCs w:val="20"/>
        </w:rPr>
      </w:pPr>
    </w:p>
    <w:p w:rsidR="00FE217C" w:rsidRPr="00FE217C" w:rsidRDefault="00FE217C" w:rsidP="0021778C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FE217C">
        <w:rPr>
          <w:b/>
          <w:bCs/>
          <w:sz w:val="28"/>
          <w:szCs w:val="28"/>
        </w:rPr>
        <w:t>Примерный перечень</w:t>
      </w:r>
      <w:r w:rsidR="0021778C">
        <w:rPr>
          <w:b/>
          <w:bCs/>
          <w:sz w:val="28"/>
          <w:szCs w:val="28"/>
        </w:rPr>
        <w:t xml:space="preserve"> </w:t>
      </w:r>
      <w:r w:rsidRPr="00FE217C">
        <w:rPr>
          <w:b/>
          <w:bCs/>
          <w:sz w:val="28"/>
          <w:szCs w:val="28"/>
        </w:rPr>
        <w:t>документов, прилагаемых к итоговому</w:t>
      </w:r>
      <w:r w:rsidR="0021778C">
        <w:rPr>
          <w:b/>
          <w:bCs/>
          <w:sz w:val="28"/>
          <w:szCs w:val="28"/>
        </w:rPr>
        <w:t xml:space="preserve"> </w:t>
      </w:r>
      <w:r w:rsidRPr="00FE217C">
        <w:rPr>
          <w:b/>
          <w:bCs/>
          <w:sz w:val="28"/>
          <w:szCs w:val="28"/>
        </w:rPr>
        <w:t>финансовому отчету кандидата, избирательного объединения</w:t>
      </w:r>
    </w:p>
    <w:p w:rsidR="00FE217C" w:rsidRPr="00FE217C" w:rsidRDefault="00FE217C" w:rsidP="00FE21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217C" w:rsidRPr="00FE217C" w:rsidRDefault="00FE217C" w:rsidP="00FE21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1. Выписки филиала Сбербанка России по специальному избирательному счету соответствующего избирательного фонда;</w:t>
      </w:r>
    </w:p>
    <w:p w:rsidR="00FE217C" w:rsidRPr="00FE217C" w:rsidRDefault="00FE217C" w:rsidP="00FE21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217C">
        <w:rPr>
          <w:sz w:val="28"/>
          <w:szCs w:val="28"/>
        </w:rPr>
        <w:t xml:space="preserve">2. Платежные поручения о перечислении добровольных пожертвований граждан, юридических лиц, заверенные банком; </w:t>
      </w:r>
    </w:p>
    <w:p w:rsidR="00FE217C" w:rsidRPr="00FE217C" w:rsidRDefault="00FE217C" w:rsidP="00FE21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3. Платежные документы на внесение собственных средств кандидата, избирательного объединения</w:t>
      </w:r>
    </w:p>
    <w:p w:rsidR="00FE217C" w:rsidRPr="00FE217C" w:rsidRDefault="00FE217C" w:rsidP="00FE21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4. Платежные документы о возвратах неиспользованных средств соответствующего избирательного фонда;</w:t>
      </w:r>
    </w:p>
    <w:p w:rsidR="00FE217C" w:rsidRPr="00FE217C" w:rsidRDefault="00FE217C" w:rsidP="00FE21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5. Договоры на выполнение работ (оказание услуг);</w:t>
      </w:r>
    </w:p>
    <w:p w:rsidR="00FE217C" w:rsidRPr="00FE217C" w:rsidRDefault="00FE217C" w:rsidP="00FE21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6. Счета (счета-фактуры);</w:t>
      </w:r>
    </w:p>
    <w:p w:rsidR="00FE217C" w:rsidRPr="00FE217C" w:rsidRDefault="00FE217C" w:rsidP="00FE21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217C">
        <w:rPr>
          <w:sz w:val="28"/>
          <w:szCs w:val="28"/>
        </w:rPr>
        <w:lastRenderedPageBreak/>
        <w:t>7. Накладные на получение товаров;</w:t>
      </w:r>
    </w:p>
    <w:p w:rsidR="00FE217C" w:rsidRPr="00FE217C" w:rsidRDefault="00FE217C" w:rsidP="00FE21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8. Акты о выполнении работ;</w:t>
      </w:r>
    </w:p>
    <w:p w:rsidR="00FE217C" w:rsidRPr="00FE217C" w:rsidRDefault="00FE217C" w:rsidP="00FE21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9. Расходные и приходные кассовые ордера;</w:t>
      </w:r>
    </w:p>
    <w:p w:rsidR="00FE217C" w:rsidRPr="00FE217C" w:rsidRDefault="00FE217C" w:rsidP="00FE21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10. Чеки контрольно-кассовых машин;</w:t>
      </w:r>
    </w:p>
    <w:p w:rsidR="00FE217C" w:rsidRPr="00FE217C" w:rsidRDefault="00FE217C" w:rsidP="00FE21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11. Образцы агитационных материалов;</w:t>
      </w:r>
    </w:p>
    <w:p w:rsidR="00FE217C" w:rsidRPr="00FE217C" w:rsidRDefault="00FE217C" w:rsidP="00FE21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12. Иные документы.</w:t>
      </w:r>
    </w:p>
    <w:p w:rsidR="00FE217C" w:rsidRPr="00FE217C" w:rsidRDefault="00FE217C" w:rsidP="00FE21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78C" w:rsidRPr="003F3AA7" w:rsidRDefault="00FE217C" w:rsidP="00FE217C">
      <w:pPr>
        <w:widowControl w:val="0"/>
        <w:suppressAutoHyphens/>
        <w:autoSpaceDE w:val="0"/>
        <w:autoSpaceDN w:val="0"/>
        <w:jc w:val="both"/>
        <w:rPr>
          <w:sz w:val="16"/>
          <w:szCs w:val="16"/>
        </w:rPr>
      </w:pPr>
      <w:r w:rsidRPr="003F3AA7">
        <w:rPr>
          <w:b/>
          <w:bCs/>
          <w:i/>
          <w:iCs/>
          <w:sz w:val="16"/>
          <w:szCs w:val="16"/>
        </w:rPr>
        <w:t>Примечание</w:t>
      </w:r>
      <w:r w:rsidRPr="003F3AA7">
        <w:rPr>
          <w:i/>
          <w:iCs/>
          <w:sz w:val="16"/>
          <w:szCs w:val="16"/>
        </w:rPr>
        <w:t>.</w:t>
      </w:r>
      <w:r w:rsidRPr="003F3AA7">
        <w:rPr>
          <w:sz w:val="16"/>
          <w:szCs w:val="16"/>
        </w:rPr>
        <w:t xml:space="preserve"> При использовании предлагаемых форм слова «Приложение № ___ к решению Избирательной комиссии </w:t>
      </w:r>
      <w:r w:rsidR="0021778C" w:rsidRPr="003F3AA7">
        <w:rPr>
          <w:sz w:val="16"/>
          <w:szCs w:val="16"/>
        </w:rPr>
        <w:t xml:space="preserve">муниципального района «Город Краснокаменск и Краснокаменский район» Забайкальского края </w:t>
      </w:r>
      <w:r w:rsidRPr="003F3AA7">
        <w:rPr>
          <w:sz w:val="16"/>
          <w:szCs w:val="16"/>
        </w:rPr>
        <w:t xml:space="preserve">от </w:t>
      </w:r>
      <w:r w:rsidR="0021778C" w:rsidRPr="003F3AA7">
        <w:rPr>
          <w:sz w:val="16"/>
          <w:szCs w:val="16"/>
        </w:rPr>
        <w:t>17.09.2020</w:t>
      </w:r>
      <w:r w:rsidRPr="003F3AA7">
        <w:rPr>
          <w:sz w:val="16"/>
          <w:szCs w:val="16"/>
        </w:rPr>
        <w:t xml:space="preserve"> г. № </w:t>
      </w:r>
      <w:r w:rsidR="0021778C" w:rsidRPr="003F3AA7">
        <w:rPr>
          <w:sz w:val="16"/>
          <w:szCs w:val="16"/>
        </w:rPr>
        <w:t>2</w:t>
      </w:r>
      <w:r w:rsidRPr="003F3AA7">
        <w:rPr>
          <w:sz w:val="16"/>
          <w:szCs w:val="16"/>
        </w:rPr>
        <w:t xml:space="preserve">», «УТВЕРЖДЕНА решением Избирательной комиссии </w:t>
      </w:r>
      <w:r w:rsidR="0021778C" w:rsidRPr="003F3AA7">
        <w:rPr>
          <w:sz w:val="16"/>
          <w:szCs w:val="16"/>
        </w:rPr>
        <w:t>муниципального района «Город Краснокаменск и Краснокаменский район» Забайкальского края от 17.09.2020</w:t>
      </w:r>
      <w:r w:rsidRPr="003F3AA7">
        <w:rPr>
          <w:sz w:val="16"/>
          <w:szCs w:val="16"/>
        </w:rPr>
        <w:t xml:space="preserve"> г. № </w:t>
      </w:r>
      <w:r w:rsidR="0021778C" w:rsidRPr="003F3AA7">
        <w:rPr>
          <w:sz w:val="16"/>
          <w:szCs w:val="16"/>
        </w:rPr>
        <w:t>2</w:t>
      </w:r>
      <w:r w:rsidRPr="003F3AA7">
        <w:rPr>
          <w:sz w:val="16"/>
          <w:szCs w:val="16"/>
        </w:rPr>
        <w:t>», «(обязательная форма)», «(рекомендуемая форма)», линейки и текст под ними, а также примечания и сноски не воспроизводятся.</w:t>
      </w:r>
    </w:p>
    <w:p w:rsidR="0021778C" w:rsidRDefault="0021778C">
      <w:bookmarkStart w:id="0" w:name="_GoBack"/>
      <w:bookmarkEnd w:id="0"/>
    </w:p>
    <w:sectPr w:rsidR="0021778C" w:rsidSect="00EF69E1">
      <w:pgSz w:w="11906" w:h="16838"/>
      <w:pgMar w:top="907" w:right="794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5E0" w:rsidRDefault="00B225E0" w:rsidP="00FE217C">
      <w:r>
        <w:separator/>
      </w:r>
    </w:p>
  </w:endnote>
  <w:endnote w:type="continuationSeparator" w:id="0">
    <w:p w:rsidR="00B225E0" w:rsidRDefault="00B225E0" w:rsidP="00FE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5E0" w:rsidRDefault="00B225E0" w:rsidP="00FE217C">
      <w:r>
        <w:separator/>
      </w:r>
    </w:p>
  </w:footnote>
  <w:footnote w:type="continuationSeparator" w:id="0">
    <w:p w:rsidR="00B225E0" w:rsidRDefault="00B225E0" w:rsidP="00FE217C">
      <w:r>
        <w:continuationSeparator/>
      </w:r>
    </w:p>
  </w:footnote>
  <w:footnote w:id="1">
    <w:p w:rsidR="00EF69E1" w:rsidRDefault="00EF69E1" w:rsidP="00FE217C">
      <w:pPr>
        <w:pStyle w:val="a3"/>
        <w:ind w:firstLine="360"/>
      </w:pPr>
      <w:r>
        <w:rPr>
          <w:rStyle w:val="a5"/>
        </w:rPr>
        <w:footnoteRef/>
      </w:r>
      <w:r>
        <w:t xml:space="preserve"> </w:t>
      </w:r>
      <w:r>
        <w:rPr>
          <w:bCs/>
        </w:rPr>
        <w:t xml:space="preserve">В соответствии с частью 1 статьи 70 </w:t>
      </w:r>
      <w:r>
        <w:t>Закона Забайкальского края от 06.07.2010г. № 385-ЗЗК.</w:t>
      </w:r>
    </w:p>
  </w:footnote>
  <w:footnote w:id="2">
    <w:p w:rsidR="00EF69E1" w:rsidRDefault="00EF69E1" w:rsidP="00FE217C">
      <w:pPr>
        <w:pStyle w:val="a3"/>
        <w:ind w:firstLine="360"/>
      </w:pPr>
      <w:r>
        <w:rPr>
          <w:rStyle w:val="a5"/>
        </w:rPr>
        <w:footnoteRef/>
      </w:r>
      <w:r>
        <w:t xml:space="preserve"> В</w:t>
      </w:r>
      <w:r>
        <w:rPr>
          <w:bCs/>
        </w:rPr>
        <w:t xml:space="preserve"> соответствии с частью 3 статьи 70 </w:t>
      </w:r>
      <w:r>
        <w:t>Закона Забайкальского края от 06.07.2010г. № 385-ЗЗК.</w:t>
      </w:r>
    </w:p>
  </w:footnote>
  <w:footnote w:id="3">
    <w:p w:rsidR="00EF69E1" w:rsidRDefault="00EF69E1" w:rsidP="00FE217C">
      <w:pPr>
        <w:pStyle w:val="a3"/>
        <w:ind w:firstLine="360"/>
      </w:pPr>
      <w:r>
        <w:rPr>
          <w:rStyle w:val="a5"/>
        </w:rPr>
        <w:footnoteRef/>
      </w:r>
      <w:r>
        <w:t xml:space="preserve"> В соответствии с частью 2 статьи 53 Закона Забайкальского края от 06.07.2010г. № 385-ЗЗК.</w:t>
      </w:r>
    </w:p>
  </w:footnote>
  <w:footnote w:id="4">
    <w:p w:rsidR="00EF69E1" w:rsidRDefault="00EF69E1" w:rsidP="00FE217C">
      <w:pPr>
        <w:pStyle w:val="a3"/>
        <w:ind w:firstLine="360"/>
      </w:pPr>
      <w:r>
        <w:rPr>
          <w:rStyle w:val="a5"/>
        </w:rPr>
        <w:footnoteRef/>
      </w:r>
      <w:r>
        <w:t xml:space="preserve"> В соответствии с пунктом 4 части 1 статьи 48 Закона Забайкальского края от 06.07.2010г. № 385-ЗЗК.</w:t>
      </w:r>
    </w:p>
  </w:footnote>
  <w:footnote w:id="5">
    <w:p w:rsidR="00EF69E1" w:rsidRDefault="00EF69E1" w:rsidP="00FE217C">
      <w:pPr>
        <w:pStyle w:val="a3"/>
        <w:ind w:firstLine="360"/>
      </w:pPr>
      <w:r>
        <w:rPr>
          <w:rStyle w:val="a5"/>
        </w:rPr>
        <w:footnoteRef/>
      </w:r>
      <w:r>
        <w:t xml:space="preserve"> В соответствии с пунктом 3 части 1 статьи 48 Закона Забайкальского края от 06.07.2010г. № 385-ЗЗК.</w:t>
      </w:r>
    </w:p>
  </w:footnote>
  <w:footnote w:id="6">
    <w:p w:rsidR="00EF69E1" w:rsidRDefault="00EF69E1" w:rsidP="00FE217C">
      <w:pPr>
        <w:pStyle w:val="a3"/>
        <w:ind w:firstLine="360"/>
      </w:pPr>
      <w:r>
        <w:rPr>
          <w:rStyle w:val="a5"/>
        </w:rPr>
        <w:footnoteRef/>
      </w:r>
      <w:r>
        <w:t xml:space="preserve"> В соответствии с пунктом 2 части 1 статьи 48 Закона Забайкальского края от 06.07.2010г. № 385-ЗЗК.</w:t>
      </w:r>
    </w:p>
  </w:footnote>
  <w:footnote w:id="7">
    <w:p w:rsidR="00EF69E1" w:rsidRDefault="00EF69E1" w:rsidP="00FE217C">
      <w:pPr>
        <w:pStyle w:val="a3"/>
        <w:ind w:firstLine="360"/>
      </w:pPr>
      <w:r>
        <w:rPr>
          <w:rStyle w:val="a5"/>
        </w:rPr>
        <w:footnoteRef/>
      </w:r>
      <w:r>
        <w:t xml:space="preserve"> В соответствии с частью 3 статьи 46 Закона Забайкальского края от 06.07.2010г. № 385-ЗЗК.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D0149"/>
    <w:multiLevelType w:val="hybridMultilevel"/>
    <w:tmpl w:val="6F184F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7494"/>
    <w:rsid w:val="00003455"/>
    <w:rsid w:val="000F1033"/>
    <w:rsid w:val="001F7494"/>
    <w:rsid w:val="0021778C"/>
    <w:rsid w:val="002626D9"/>
    <w:rsid w:val="00265422"/>
    <w:rsid w:val="00301E0E"/>
    <w:rsid w:val="003867E3"/>
    <w:rsid w:val="003F3AA7"/>
    <w:rsid w:val="004579F9"/>
    <w:rsid w:val="0052081F"/>
    <w:rsid w:val="00601B54"/>
    <w:rsid w:val="00641B28"/>
    <w:rsid w:val="007145F7"/>
    <w:rsid w:val="00972C70"/>
    <w:rsid w:val="00A70854"/>
    <w:rsid w:val="00A73420"/>
    <w:rsid w:val="00B225E0"/>
    <w:rsid w:val="00C820EE"/>
    <w:rsid w:val="00EF69E1"/>
    <w:rsid w:val="00FE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EC460B"/>
  <w15:chartTrackingRefBased/>
  <w15:docId w15:val="{9AB3E459-67C6-4948-93A8-3323298CF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9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69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EF69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E217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E217C"/>
  </w:style>
  <w:style w:type="character" w:styleId="a5">
    <w:name w:val="footnote reference"/>
    <w:uiPriority w:val="99"/>
    <w:rsid w:val="00FE217C"/>
    <w:rPr>
      <w:vertAlign w:val="superscript"/>
    </w:rPr>
  </w:style>
  <w:style w:type="paragraph" w:styleId="2">
    <w:name w:val="Body Text 2"/>
    <w:basedOn w:val="a"/>
    <w:link w:val="20"/>
    <w:semiHidden/>
    <w:unhideWhenUsed/>
    <w:rsid w:val="0026542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265422"/>
    <w:rPr>
      <w:sz w:val="24"/>
      <w:szCs w:val="24"/>
    </w:rPr>
  </w:style>
  <w:style w:type="paragraph" w:customStyle="1" w:styleId="14-15">
    <w:name w:val="текст14-15"/>
    <w:basedOn w:val="a"/>
    <w:rsid w:val="00265422"/>
    <w:pPr>
      <w:spacing w:line="360" w:lineRule="auto"/>
      <w:ind w:firstLine="720"/>
      <w:jc w:val="both"/>
    </w:pPr>
    <w:rPr>
      <w:sz w:val="28"/>
      <w:szCs w:val="20"/>
    </w:rPr>
  </w:style>
  <w:style w:type="paragraph" w:styleId="a6">
    <w:name w:val="header"/>
    <w:basedOn w:val="a"/>
    <w:link w:val="a7"/>
    <w:rsid w:val="002654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65422"/>
    <w:rPr>
      <w:sz w:val="24"/>
      <w:szCs w:val="24"/>
    </w:rPr>
  </w:style>
  <w:style w:type="paragraph" w:customStyle="1" w:styleId="a8">
    <w:name w:val="текст сноски"/>
    <w:basedOn w:val="a"/>
    <w:rsid w:val="00265422"/>
    <w:pPr>
      <w:widowControl w:val="0"/>
      <w:autoSpaceDE w:val="0"/>
      <w:autoSpaceDN w:val="0"/>
    </w:pPr>
    <w:rPr>
      <w:sz w:val="28"/>
      <w:szCs w:val="28"/>
    </w:rPr>
  </w:style>
  <w:style w:type="paragraph" w:customStyle="1" w:styleId="BodyText21">
    <w:name w:val="Body Text 21"/>
    <w:basedOn w:val="a"/>
    <w:rsid w:val="00265422"/>
    <w:pPr>
      <w:autoSpaceDE w:val="0"/>
      <w:autoSpaceDN w:val="0"/>
      <w:jc w:val="both"/>
    </w:pPr>
    <w:rPr>
      <w:sz w:val="28"/>
      <w:szCs w:val="28"/>
    </w:rPr>
  </w:style>
  <w:style w:type="paragraph" w:customStyle="1" w:styleId="a9">
    <w:name w:val="Содерж"/>
    <w:basedOn w:val="a"/>
    <w:rsid w:val="00265422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11">
    <w:name w:val="текст сноски1"/>
    <w:basedOn w:val="a"/>
    <w:rsid w:val="00265422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aa">
    <w:name w:val="Îáû÷íû"/>
    <w:rsid w:val="00265422"/>
    <w:pPr>
      <w:autoSpaceDE w:val="0"/>
      <w:autoSpaceDN w:val="0"/>
    </w:pPr>
    <w:rPr>
      <w:szCs w:val="24"/>
    </w:rPr>
  </w:style>
  <w:style w:type="character" w:customStyle="1" w:styleId="10">
    <w:name w:val="Заголовок 1 Знак"/>
    <w:basedOn w:val="a0"/>
    <w:link w:val="1"/>
    <w:rsid w:val="00EF69E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EF69E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EF69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F69E1"/>
  </w:style>
  <w:style w:type="paragraph" w:styleId="21">
    <w:name w:val="Body Text Indent 2"/>
    <w:basedOn w:val="a"/>
    <w:link w:val="22"/>
    <w:semiHidden/>
    <w:unhideWhenUsed/>
    <w:rsid w:val="00EF69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EF69E1"/>
    <w:rPr>
      <w:sz w:val="24"/>
      <w:szCs w:val="24"/>
    </w:rPr>
  </w:style>
  <w:style w:type="character" w:customStyle="1" w:styleId="ad">
    <w:name w:val="Сноска"/>
    <w:basedOn w:val="a0"/>
    <w:rsid w:val="003F3A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3">
    <w:name w:val="Основной текст (2)"/>
    <w:basedOn w:val="a0"/>
    <w:rsid w:val="003F3A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table" w:styleId="ae">
    <w:name w:val="Table Grid"/>
    <w:basedOn w:val="a1"/>
    <w:uiPriority w:val="59"/>
    <w:rsid w:val="003F3A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unhideWhenUsed/>
    <w:rsid w:val="00A7085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A708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12A586EC13A9A04B76A13004756A8FFE04E1632006D1C76D8AD172B8CCCB5D026081E6C05B9AB4r9s1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12A586EC13A9A04B76A13004756A8FFE04E1632006D1C76D8AD172B8CCCB5D026081E6C05B9AB5r9s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81D80-EDA2-44B2-AC39-980233DD5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7</cp:revision>
  <cp:lastPrinted>2020-09-18T02:03:00Z</cp:lastPrinted>
  <dcterms:created xsi:type="dcterms:W3CDTF">2020-09-17T23:28:00Z</dcterms:created>
  <dcterms:modified xsi:type="dcterms:W3CDTF">2020-09-18T02:10:00Z</dcterms:modified>
</cp:coreProperties>
</file>